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43DD5" w14:textId="4CFA0DCA" w:rsidR="00F5127C" w:rsidRPr="00F5127C" w:rsidRDefault="00593E97" w:rsidP="00F5127C">
      <w:pPr>
        <w:bidi/>
        <w:spacing w:line="360" w:lineRule="auto"/>
        <w:jc w:val="both"/>
      </w:pPr>
      <w:r>
        <w:rPr>
          <w:rFonts w:hint="cs"/>
          <w:rtl/>
          <w:lang w:bidi="ar-MA"/>
        </w:rPr>
        <w:t xml:space="preserve">إعلان </w:t>
      </w:r>
      <w:r w:rsidR="00F5127C" w:rsidRPr="00F5127C">
        <w:rPr>
          <w:rtl/>
        </w:rPr>
        <w:t xml:space="preserve">بداية الدراسة – الدورة الخريفية </w:t>
      </w:r>
      <w:r w:rsidR="00F5127C">
        <w:t>2024</w:t>
      </w:r>
      <w:r w:rsidR="00F5127C" w:rsidRPr="00F5127C">
        <w:rPr>
          <w:rtl/>
        </w:rPr>
        <w:t>-</w:t>
      </w:r>
      <w:r w:rsidR="00F5127C">
        <w:t>2025</w:t>
      </w:r>
    </w:p>
    <w:p w14:paraId="2324EDEC" w14:textId="40BB1007" w:rsidR="00F5127C" w:rsidRPr="00F5127C" w:rsidRDefault="00F5127C" w:rsidP="00F5127C">
      <w:pPr>
        <w:bidi/>
        <w:spacing w:line="360" w:lineRule="auto"/>
        <w:jc w:val="both"/>
      </w:pPr>
      <w:r w:rsidRPr="00F5127C">
        <w:rPr>
          <w:rtl/>
        </w:rPr>
        <w:t xml:space="preserve">ينهي عميد كلية اللغات </w:t>
      </w:r>
      <w:proofErr w:type="gramStart"/>
      <w:r w:rsidRPr="00F5127C">
        <w:rPr>
          <w:rtl/>
        </w:rPr>
        <w:t>و الآداب</w:t>
      </w:r>
      <w:proofErr w:type="gramEnd"/>
      <w:r w:rsidRPr="00F5127C">
        <w:rPr>
          <w:rtl/>
        </w:rPr>
        <w:t xml:space="preserve"> و الفنون بالقنيطرة إلى علم الطلبة المسجلين بسلك الإجازة برسم الموسم الجامعي </w:t>
      </w:r>
      <w:r>
        <w:t>2024</w:t>
      </w:r>
      <w:r w:rsidRPr="00F5127C">
        <w:rPr>
          <w:rtl/>
        </w:rPr>
        <w:t>/</w:t>
      </w:r>
      <w:r>
        <w:t>2025</w:t>
      </w:r>
      <w:r w:rsidRPr="00F5127C">
        <w:rPr>
          <w:rtl/>
        </w:rPr>
        <w:t>، أن الدراسة ستنطلق حضوريًا ابتداء من يوم </w:t>
      </w:r>
      <w:r w:rsidRPr="00F5127C">
        <w:rPr>
          <w:b/>
          <w:bCs/>
          <w:rtl/>
        </w:rPr>
        <w:t xml:space="preserve">الإثنين </w:t>
      </w:r>
      <w:r>
        <w:rPr>
          <w:b/>
          <w:bCs/>
        </w:rPr>
        <w:t>9</w:t>
      </w:r>
      <w:r w:rsidRPr="00F5127C">
        <w:rPr>
          <w:b/>
          <w:bCs/>
          <w:rtl/>
        </w:rPr>
        <w:t xml:space="preserve"> شتنبر </w:t>
      </w:r>
      <w:r>
        <w:rPr>
          <w:b/>
          <w:bCs/>
        </w:rPr>
        <w:t>2024</w:t>
      </w:r>
      <w:r w:rsidRPr="00F5127C">
        <w:rPr>
          <w:rtl/>
        </w:rPr>
        <w:t>.</w:t>
      </w:r>
    </w:p>
    <w:p w14:paraId="3B103FD1" w14:textId="77777777" w:rsidR="005930E4" w:rsidRPr="00F5127C" w:rsidRDefault="005930E4" w:rsidP="00F5127C">
      <w:pPr>
        <w:bidi/>
      </w:pPr>
    </w:p>
    <w:sectPr w:rsidR="005930E4" w:rsidRPr="00F512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27C"/>
    <w:rsid w:val="00034BEA"/>
    <w:rsid w:val="00216772"/>
    <w:rsid w:val="005930E4"/>
    <w:rsid w:val="00593E97"/>
    <w:rsid w:val="00843DA0"/>
    <w:rsid w:val="00F5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5CD2A"/>
  <w15:chartTrackingRefBased/>
  <w15:docId w15:val="{DD1C54AA-98E0-4EF0-A484-90EF8FF5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M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2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53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2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9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612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194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Lamiaa-Apogee</dc:creator>
  <cp:keywords/>
  <dc:description/>
  <cp:lastModifiedBy>Lamiaa-Apogee</cp:lastModifiedBy>
  <cp:revision>3</cp:revision>
  <dcterms:created xsi:type="dcterms:W3CDTF">2024-09-04T12:37:00Z</dcterms:created>
  <dcterms:modified xsi:type="dcterms:W3CDTF">2024-09-04T12:47:00Z</dcterms:modified>
</cp:coreProperties>
</file>